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2D3301">
        <w:trPr>
          <w:trHeight w:val="518"/>
        </w:trPr>
        <w:tc>
          <w:tcPr>
            <w:tcW w:w="2518" w:type="dxa"/>
          </w:tcPr>
          <w:p w14:paraId="2201E9D0" w14:textId="67D69919" w:rsidR="005D0C82" w:rsidRPr="00412267" w:rsidRDefault="008E7EB6" w:rsidP="005D0C82">
            <w:pPr>
              <w:rPr>
                <w:rFonts w:ascii="Times New Roman" w:hAnsi="Times New Roman" w:cs="Times New Roman"/>
              </w:rPr>
            </w:pPr>
            <w:bookmarkStart w:id="1" w:name="_Hlk59451619"/>
            <w:r>
              <w:rPr>
                <w:rFonts w:ascii="Times New Roman" w:hAnsi="Times New Roman" w:cs="Times New Roman"/>
                <w:sz w:val="28"/>
              </w:rPr>
              <w:t>9</w:t>
            </w:r>
            <w:r w:rsidR="00BC40A5">
              <w:rPr>
                <w:rFonts w:ascii="Times New Roman" w:hAnsi="Times New Roman" w:cs="Times New Roman"/>
                <w:sz w:val="28"/>
              </w:rPr>
              <w:t>2</w:t>
            </w:r>
            <w:r w:rsidR="003C063D">
              <w:rPr>
                <w:rFonts w:ascii="Times New Roman" w:hAnsi="Times New Roman" w:cs="Times New Roman"/>
                <w:sz w:val="28"/>
              </w:rPr>
              <w:t>/202</w:t>
            </w:r>
            <w:r w:rsidR="00A45502">
              <w:rPr>
                <w:rFonts w:ascii="Times New Roman" w:hAnsi="Times New Roman" w:cs="Times New Roman"/>
                <w:sz w:val="28"/>
              </w:rPr>
              <w:t>1</w:t>
            </w:r>
            <w:r w:rsidR="003C063D">
              <w:rPr>
                <w:rFonts w:ascii="Times New Roman" w:hAnsi="Times New Roman" w:cs="Times New Roman"/>
                <w:sz w:val="28"/>
              </w:rPr>
              <w:t>.(</w:t>
            </w:r>
            <w:r w:rsidR="009C76CC">
              <w:rPr>
                <w:rFonts w:ascii="Times New Roman" w:hAnsi="Times New Roman" w:cs="Times New Roman"/>
                <w:sz w:val="28"/>
              </w:rPr>
              <w:t>V.</w:t>
            </w:r>
            <w:r w:rsidR="00BC40A5">
              <w:rPr>
                <w:rFonts w:ascii="Times New Roman" w:hAnsi="Times New Roman" w:cs="Times New Roman"/>
                <w:sz w:val="28"/>
              </w:rPr>
              <w:t>31</w:t>
            </w:r>
            <w:r w:rsidR="00EE4156">
              <w:rPr>
                <w:rFonts w:ascii="Times New Roman" w:hAnsi="Times New Roman" w:cs="Times New Roman"/>
                <w:sz w:val="28"/>
              </w:rPr>
              <w:t>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3E739353" w14:textId="6D4F2F1F" w:rsidR="005D0C82" w:rsidRPr="002511D8" w:rsidRDefault="00BC40A5" w:rsidP="00BC40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40A5">
              <w:rPr>
                <w:rFonts w:ascii="Times New Roman" w:hAnsi="Times New Roman" w:cs="Times New Roman"/>
                <w:bCs/>
                <w:sz w:val="28"/>
                <w:szCs w:val="28"/>
              </w:rPr>
              <w:t>Döntés Solymosért Nonprofit Kft. 2020. évi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C40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beszámolójának jóváhagyásáról</w:t>
            </w:r>
          </w:p>
        </w:tc>
      </w:tr>
      <w:tr w:rsidR="001C1E40" w:rsidRPr="00412267" w14:paraId="2B330E32" w14:textId="77777777" w:rsidTr="002D3301">
        <w:trPr>
          <w:trHeight w:val="518"/>
        </w:trPr>
        <w:tc>
          <w:tcPr>
            <w:tcW w:w="2518" w:type="dxa"/>
          </w:tcPr>
          <w:p w14:paraId="63D3C0D8" w14:textId="695779CD" w:rsidR="001C1E40" w:rsidRDefault="00BC40A5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  <w:r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/2021.(V.31.)</w:t>
            </w:r>
          </w:p>
        </w:tc>
        <w:tc>
          <w:tcPr>
            <w:tcW w:w="6521" w:type="dxa"/>
          </w:tcPr>
          <w:p w14:paraId="4D9A1561" w14:textId="7091A75C" w:rsidR="001C1E40" w:rsidRDefault="00BC40A5" w:rsidP="00BC40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40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bookmarkStart w:id="2" w:name="_Hlk73088135"/>
            <w:r w:rsidRPr="00BC40A5">
              <w:rPr>
                <w:rFonts w:ascii="Times New Roman" w:hAnsi="Times New Roman" w:cs="Times New Roman"/>
                <w:bCs/>
                <w:sz w:val="28"/>
                <w:szCs w:val="28"/>
              </w:rPr>
              <w:t>Gyöngyössolymos Községi Önkormányzat                                                     2020. évi gyermekjóléti és gyermekvédelmi                                               tevékenységének átfogó értékelése beszámoló</w:t>
            </w:r>
            <w:bookmarkEnd w:id="2"/>
            <w:r w:rsidRPr="00BC40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C40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        elfogadásáról</w:t>
            </w:r>
          </w:p>
        </w:tc>
      </w:tr>
      <w:tr w:rsidR="00BC40A5" w:rsidRPr="00412267" w14:paraId="3DF5BE68" w14:textId="77777777" w:rsidTr="002D3301">
        <w:trPr>
          <w:trHeight w:val="518"/>
        </w:trPr>
        <w:tc>
          <w:tcPr>
            <w:tcW w:w="2518" w:type="dxa"/>
          </w:tcPr>
          <w:p w14:paraId="5B297729" w14:textId="07A0BFEE" w:rsidR="00BC40A5" w:rsidRDefault="00BC40A5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  <w:r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>/2021.(V.31.)</w:t>
            </w:r>
          </w:p>
        </w:tc>
        <w:tc>
          <w:tcPr>
            <w:tcW w:w="6521" w:type="dxa"/>
          </w:tcPr>
          <w:p w14:paraId="60CD45A5" w14:textId="5AA0F180" w:rsidR="00BC40A5" w:rsidRPr="00612BAB" w:rsidRDefault="00BC40A5" w:rsidP="00BC40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C40A5">
              <w:rPr>
                <w:rFonts w:ascii="Times New Roman" w:hAnsi="Times New Roman" w:cs="Times New Roman"/>
                <w:bCs/>
                <w:sz w:val="28"/>
                <w:szCs w:val="28"/>
              </w:rPr>
              <w:t>Döntés Kistérségi Humán Szolgáltató Központ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C40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Család és Gyermekjóléti Szolgálat 2020. évi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C40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        gyermekjóléti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C40A5">
              <w:rPr>
                <w:rFonts w:ascii="Times New Roman" w:hAnsi="Times New Roman" w:cs="Times New Roman"/>
                <w:bCs/>
                <w:sz w:val="28"/>
                <w:szCs w:val="28"/>
              </w:rPr>
              <w:t>és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C40A5">
              <w:rPr>
                <w:rFonts w:ascii="Times New Roman" w:hAnsi="Times New Roman" w:cs="Times New Roman"/>
                <w:bCs/>
                <w:sz w:val="28"/>
                <w:szCs w:val="28"/>
              </w:rPr>
              <w:t>gyermekvédelmi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C40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        tevékenységéről szóló </w:t>
            </w:r>
            <w:r w:rsidR="00B753D5" w:rsidRPr="00BC40A5">
              <w:rPr>
                <w:rFonts w:ascii="Times New Roman" w:hAnsi="Times New Roman" w:cs="Times New Roman"/>
                <w:bCs/>
                <w:sz w:val="28"/>
                <w:szCs w:val="28"/>
              </w:rPr>
              <w:t>beszámoló elfogadásáról</w:t>
            </w:r>
          </w:p>
        </w:tc>
      </w:tr>
      <w:tr w:rsidR="00BC40A5" w:rsidRPr="00412267" w14:paraId="1FE3A578" w14:textId="77777777" w:rsidTr="002D3301">
        <w:trPr>
          <w:trHeight w:val="518"/>
        </w:trPr>
        <w:tc>
          <w:tcPr>
            <w:tcW w:w="2518" w:type="dxa"/>
          </w:tcPr>
          <w:p w14:paraId="02CE904A" w14:textId="549E6ACC" w:rsidR="00BC40A5" w:rsidRDefault="00BC40A5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  <w:r>
              <w:rPr>
                <w:rFonts w:ascii="Times New Roman" w:hAnsi="Times New Roman" w:cs="Times New Roman"/>
                <w:sz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>/2021.(V.31.)</w:t>
            </w:r>
          </w:p>
        </w:tc>
        <w:tc>
          <w:tcPr>
            <w:tcW w:w="6521" w:type="dxa"/>
          </w:tcPr>
          <w:p w14:paraId="49821EC7" w14:textId="2563FCAB" w:rsidR="00BC40A5" w:rsidRPr="00612BAB" w:rsidRDefault="00B753D5" w:rsidP="00B753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53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Gyöngyössolymos Községi Önkormányzat          Gazdasági Programja 2019-2024. </w:t>
            </w:r>
            <w:r w:rsidRPr="00B753D5">
              <w:rPr>
                <w:rFonts w:ascii="Times New Roman" w:hAnsi="Times New Roman" w:cs="Times New Roman"/>
                <w:bCs/>
                <w:sz w:val="28"/>
                <w:szCs w:val="28"/>
              </w:rPr>
              <w:t>tárgyú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753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753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95/2020.(X.22.) számú határozat módosításáról</w:t>
            </w:r>
          </w:p>
        </w:tc>
      </w:tr>
      <w:tr w:rsidR="00BC40A5" w:rsidRPr="00412267" w14:paraId="0ED3F91E" w14:textId="77777777" w:rsidTr="002D3301">
        <w:trPr>
          <w:trHeight w:val="518"/>
        </w:trPr>
        <w:tc>
          <w:tcPr>
            <w:tcW w:w="2518" w:type="dxa"/>
          </w:tcPr>
          <w:p w14:paraId="6708962F" w14:textId="69EECD3E" w:rsidR="00BC40A5" w:rsidRDefault="00BC40A5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/2021.(V.31.)</w:t>
            </w:r>
          </w:p>
        </w:tc>
        <w:tc>
          <w:tcPr>
            <w:tcW w:w="6521" w:type="dxa"/>
          </w:tcPr>
          <w:p w14:paraId="4F767785" w14:textId="60A0C57D" w:rsidR="00BC40A5" w:rsidRPr="00612BAB" w:rsidRDefault="00B753D5" w:rsidP="001C1E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53D5">
              <w:rPr>
                <w:rFonts w:ascii="Times New Roman" w:hAnsi="Times New Roman" w:cs="Times New Roman"/>
                <w:bCs/>
                <w:sz w:val="28"/>
                <w:szCs w:val="28"/>
              </w:rPr>
              <w:t>Döntés 2020. évi belső ellenőrzési jelentés elfogadásáról</w:t>
            </w:r>
          </w:p>
        </w:tc>
      </w:tr>
      <w:tr w:rsidR="008857BE" w:rsidRPr="00412267" w14:paraId="40288C48" w14:textId="77777777" w:rsidTr="002D3301">
        <w:trPr>
          <w:trHeight w:val="518"/>
        </w:trPr>
        <w:tc>
          <w:tcPr>
            <w:tcW w:w="2518" w:type="dxa"/>
          </w:tcPr>
          <w:p w14:paraId="3BFEFE5B" w14:textId="40EAE354" w:rsidR="008857BE" w:rsidRDefault="008857BE" w:rsidP="005D0C82">
            <w:pPr>
              <w:rPr>
                <w:rFonts w:ascii="Times New Roman" w:hAnsi="Times New Roman" w:cs="Times New Roman"/>
                <w:sz w:val="28"/>
              </w:rPr>
            </w:pPr>
            <w:bookmarkStart w:id="3" w:name="_Hlk73452031"/>
            <w:r>
              <w:rPr>
                <w:rFonts w:ascii="Times New Roman" w:hAnsi="Times New Roman" w:cs="Times New Roman"/>
                <w:sz w:val="28"/>
              </w:rPr>
              <w:t>9</w:t>
            </w:r>
            <w:r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/2021.(V.31.)</w:t>
            </w:r>
          </w:p>
        </w:tc>
        <w:tc>
          <w:tcPr>
            <w:tcW w:w="6521" w:type="dxa"/>
          </w:tcPr>
          <w:p w14:paraId="4070BDA7" w14:textId="1DFAAB84" w:rsidR="008857BE" w:rsidRPr="00B753D5" w:rsidRDefault="008857BE" w:rsidP="001C1E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57BE">
              <w:rPr>
                <w:rFonts w:ascii="Times New Roman" w:hAnsi="Times New Roman" w:cs="Times New Roman"/>
                <w:bCs/>
                <w:sz w:val="28"/>
                <w:szCs w:val="28"/>
              </w:rPr>
              <w:t>Döntés elévült tételek kivezetéséről</w:t>
            </w:r>
          </w:p>
        </w:tc>
      </w:tr>
      <w:tr w:rsidR="008857BE" w:rsidRPr="00412267" w14:paraId="7CD8E0E7" w14:textId="77777777" w:rsidTr="002D3301">
        <w:trPr>
          <w:trHeight w:val="518"/>
        </w:trPr>
        <w:tc>
          <w:tcPr>
            <w:tcW w:w="2518" w:type="dxa"/>
          </w:tcPr>
          <w:p w14:paraId="6F0C3249" w14:textId="7B068831" w:rsidR="008857BE" w:rsidRDefault="008857BE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  <w:r>
              <w:rPr>
                <w:rFonts w:ascii="Times New Roman" w:hAnsi="Times New Roman" w:cs="Times New Roman"/>
                <w:sz w:val="28"/>
              </w:rPr>
              <w:t>8</w:t>
            </w:r>
            <w:r>
              <w:rPr>
                <w:rFonts w:ascii="Times New Roman" w:hAnsi="Times New Roman" w:cs="Times New Roman"/>
                <w:sz w:val="28"/>
              </w:rPr>
              <w:t>/2021.(V.31.)</w:t>
            </w:r>
          </w:p>
        </w:tc>
        <w:tc>
          <w:tcPr>
            <w:tcW w:w="6521" w:type="dxa"/>
          </w:tcPr>
          <w:p w14:paraId="41F205E4" w14:textId="207406E6" w:rsidR="008857BE" w:rsidRPr="00B753D5" w:rsidRDefault="008857BE" w:rsidP="008857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57BE">
              <w:rPr>
                <w:rFonts w:ascii="Times New Roman" w:hAnsi="Times New Roman" w:cs="Times New Roman"/>
                <w:bCs/>
                <w:sz w:val="28"/>
                <w:szCs w:val="28"/>
              </w:rPr>
              <w:t>Döntés Gyöngyössolymos Község településrendezési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857BE">
              <w:rPr>
                <w:rFonts w:ascii="Times New Roman" w:hAnsi="Times New Roman" w:cs="Times New Roman"/>
                <w:bCs/>
                <w:sz w:val="28"/>
                <w:szCs w:val="28"/>
              </w:rPr>
              <w:t>eszközeinek - 3 részterületet érintően a 24136 j. út mentén tervezett kerékpárút megvalósíthatósága érdekében - szükségessé váló módosításával összefüggő környezeti vizsgálat készítésének szükségességéről és a partnerségi egyeztetés lezárásáról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bookmarkEnd w:id="0"/>
      <w:bookmarkEnd w:id="1"/>
      <w:bookmarkEnd w:id="3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0644B"/>
    <w:rsid w:val="001333C7"/>
    <w:rsid w:val="001C1E40"/>
    <w:rsid w:val="001F00E9"/>
    <w:rsid w:val="00211F82"/>
    <w:rsid w:val="002511D8"/>
    <w:rsid w:val="00285AAC"/>
    <w:rsid w:val="002B05BC"/>
    <w:rsid w:val="002D3301"/>
    <w:rsid w:val="003C063D"/>
    <w:rsid w:val="003C2CAA"/>
    <w:rsid w:val="003E193C"/>
    <w:rsid w:val="00401418"/>
    <w:rsid w:val="00454874"/>
    <w:rsid w:val="004A4884"/>
    <w:rsid w:val="004E0A37"/>
    <w:rsid w:val="004F39EB"/>
    <w:rsid w:val="00531590"/>
    <w:rsid w:val="005C258F"/>
    <w:rsid w:val="005D0C82"/>
    <w:rsid w:val="005D11F0"/>
    <w:rsid w:val="005E0860"/>
    <w:rsid w:val="005E1040"/>
    <w:rsid w:val="00612BAB"/>
    <w:rsid w:val="00692C30"/>
    <w:rsid w:val="00707807"/>
    <w:rsid w:val="00735C13"/>
    <w:rsid w:val="00737A1A"/>
    <w:rsid w:val="00740301"/>
    <w:rsid w:val="00766E3E"/>
    <w:rsid w:val="007976ED"/>
    <w:rsid w:val="007A55C1"/>
    <w:rsid w:val="00806CDE"/>
    <w:rsid w:val="00824930"/>
    <w:rsid w:val="00843318"/>
    <w:rsid w:val="0086731E"/>
    <w:rsid w:val="008705C6"/>
    <w:rsid w:val="008857BE"/>
    <w:rsid w:val="008E4CC3"/>
    <w:rsid w:val="008E7EB6"/>
    <w:rsid w:val="008F67C8"/>
    <w:rsid w:val="00952EF2"/>
    <w:rsid w:val="0096448D"/>
    <w:rsid w:val="009667FD"/>
    <w:rsid w:val="00967DF9"/>
    <w:rsid w:val="009749DB"/>
    <w:rsid w:val="0099583A"/>
    <w:rsid w:val="009C76CC"/>
    <w:rsid w:val="009D1B09"/>
    <w:rsid w:val="00A011BA"/>
    <w:rsid w:val="00A45502"/>
    <w:rsid w:val="00A56E1A"/>
    <w:rsid w:val="00A6766A"/>
    <w:rsid w:val="00A74FDF"/>
    <w:rsid w:val="00AD5150"/>
    <w:rsid w:val="00B01F45"/>
    <w:rsid w:val="00B629C2"/>
    <w:rsid w:val="00B671DE"/>
    <w:rsid w:val="00B74EDF"/>
    <w:rsid w:val="00B753D5"/>
    <w:rsid w:val="00B86EBF"/>
    <w:rsid w:val="00BA28A3"/>
    <w:rsid w:val="00BC40A5"/>
    <w:rsid w:val="00BF2814"/>
    <w:rsid w:val="00C05458"/>
    <w:rsid w:val="00C3753B"/>
    <w:rsid w:val="00C53F34"/>
    <w:rsid w:val="00C72017"/>
    <w:rsid w:val="00C857D7"/>
    <w:rsid w:val="00CB125B"/>
    <w:rsid w:val="00CB31BE"/>
    <w:rsid w:val="00CC43A0"/>
    <w:rsid w:val="00CF2C34"/>
    <w:rsid w:val="00D01F29"/>
    <w:rsid w:val="00D33A89"/>
    <w:rsid w:val="00D56B7B"/>
    <w:rsid w:val="00DB5C25"/>
    <w:rsid w:val="00DB64EF"/>
    <w:rsid w:val="00DD528E"/>
    <w:rsid w:val="00DF4A03"/>
    <w:rsid w:val="00DF5645"/>
    <w:rsid w:val="00E40595"/>
    <w:rsid w:val="00E47011"/>
    <w:rsid w:val="00E72493"/>
    <w:rsid w:val="00ED66B3"/>
    <w:rsid w:val="00EE14CF"/>
    <w:rsid w:val="00EE4156"/>
    <w:rsid w:val="00EF37E3"/>
    <w:rsid w:val="00F04DC7"/>
    <w:rsid w:val="00F42399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2</cp:revision>
  <cp:lastPrinted>2021-05-27T09:31:00Z</cp:lastPrinted>
  <dcterms:created xsi:type="dcterms:W3CDTF">2021-06-01T14:17:00Z</dcterms:created>
  <dcterms:modified xsi:type="dcterms:W3CDTF">2021-06-01T14:17:00Z</dcterms:modified>
</cp:coreProperties>
</file>